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450AE" w14:textId="4404B194" w:rsidR="00545A9F" w:rsidRDefault="00F01174">
      <w:bookmarkStart w:id="0" w:name="_GoBack"/>
      <w:bookmarkEnd w:id="0"/>
      <w:r>
        <w:rPr>
          <w:noProof/>
        </w:rPr>
        <w:drawing>
          <wp:inline distT="0" distB="0" distL="0" distR="0" wp14:anchorId="3DECB410" wp14:editId="0089DD8A">
            <wp:extent cx="6381750" cy="4122020"/>
            <wp:effectExtent l="0" t="0" r="0" b="0"/>
            <wp:docPr id="1" name="Picture 1" descr="http://www.sciencebuddies.org/science-fair-projects/how-to_images/project_display_displayboard_mock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iencebuddies.org/science-fair-projects/how-to_images/project_display_displayboard_mocku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058" cy="413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D4852" w14:textId="65430071" w:rsidR="00F01174" w:rsidRDefault="00F01174">
      <w:r>
        <w:t>Advice:</w:t>
      </w:r>
    </w:p>
    <w:p w14:paraId="5674DEC5" w14:textId="5C92FEBC" w:rsidR="00F01174" w:rsidRDefault="00F01174"/>
    <w:p w14:paraId="0E4363F7" w14:textId="16D8928A" w:rsidR="00F01174" w:rsidRDefault="00F01174" w:rsidP="00F01174">
      <w:pPr>
        <w:pStyle w:val="ListParagraph"/>
        <w:numPr>
          <w:ilvl w:val="0"/>
          <w:numId w:val="1"/>
        </w:numPr>
      </w:pPr>
      <w:r>
        <w:t>Use large font (you should be able to stand 5 feet from the board and easily read the content) and avoid long paragraphs. Your board gives your judge a snapshot of your project while your report describes in detail.</w:t>
      </w:r>
    </w:p>
    <w:p w14:paraId="0D7A71D5" w14:textId="4BC81646" w:rsidR="00F01174" w:rsidRDefault="00F01174" w:rsidP="00F01174">
      <w:pPr>
        <w:pStyle w:val="ListParagraph"/>
        <w:numPr>
          <w:ilvl w:val="0"/>
          <w:numId w:val="1"/>
        </w:numPr>
      </w:pPr>
      <w:r>
        <w:t>Do not put your name on the front of the board or on your research paper. Judges need to be objective.</w:t>
      </w:r>
    </w:p>
    <w:p w14:paraId="560B6766" w14:textId="2483AFFA" w:rsidR="00F01174" w:rsidRDefault="00F01174" w:rsidP="00F01174">
      <w:pPr>
        <w:pStyle w:val="ListParagraph"/>
        <w:numPr>
          <w:ilvl w:val="0"/>
          <w:numId w:val="1"/>
        </w:numPr>
      </w:pPr>
      <w:r>
        <w:t>Include pictures if applicable (of apparatus or progress of data collection).</w:t>
      </w:r>
    </w:p>
    <w:p w14:paraId="6B02E1C9" w14:textId="30381E9B" w:rsidR="00F01174" w:rsidRDefault="00F01174" w:rsidP="00F01174">
      <w:pPr>
        <w:pStyle w:val="ListParagraph"/>
        <w:numPr>
          <w:ilvl w:val="0"/>
          <w:numId w:val="1"/>
        </w:numPr>
      </w:pPr>
      <w:r>
        <w:t>Make sure your graphs are labeled and have titles.</w:t>
      </w:r>
    </w:p>
    <w:p w14:paraId="73FAFEB7" w14:textId="62CA037A" w:rsidR="00F01174" w:rsidRDefault="00F01174" w:rsidP="00F01174">
      <w:pPr>
        <w:pStyle w:val="ListParagraph"/>
        <w:numPr>
          <w:ilvl w:val="0"/>
          <w:numId w:val="1"/>
        </w:numPr>
      </w:pPr>
      <w:r>
        <w:t xml:space="preserve">Neatness matters. Look online for examples of boards. Make a note of those that catch your eye and those that are not all that impressive. </w:t>
      </w:r>
    </w:p>
    <w:p w14:paraId="7AF45C13" w14:textId="7E799369" w:rsidR="00F01174" w:rsidRDefault="00F01174" w:rsidP="00F01174">
      <w:pPr>
        <w:pStyle w:val="ListParagraph"/>
        <w:numPr>
          <w:ilvl w:val="0"/>
          <w:numId w:val="1"/>
        </w:numPr>
      </w:pPr>
      <w:r>
        <w:t>If you need colored paper for background boarders, glue sticks or markers, I have them in my room for you to use.</w:t>
      </w:r>
    </w:p>
    <w:sectPr w:rsidR="00F01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54289"/>
    <w:multiLevelType w:val="hybridMultilevel"/>
    <w:tmpl w:val="AACA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74"/>
    <w:rsid w:val="004B17FC"/>
    <w:rsid w:val="00545A9F"/>
    <w:rsid w:val="00F0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9677"/>
  <w15:chartTrackingRefBased/>
  <w15:docId w15:val="{EBF47901-AB1E-4744-B4C5-87F23BB8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1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Dawson</dc:creator>
  <cp:keywords/>
  <dc:description/>
  <cp:lastModifiedBy>Dawson, Dawn</cp:lastModifiedBy>
  <cp:revision>2</cp:revision>
  <cp:lastPrinted>2019-01-28T21:56:00Z</cp:lastPrinted>
  <dcterms:created xsi:type="dcterms:W3CDTF">2019-01-28T22:05:00Z</dcterms:created>
  <dcterms:modified xsi:type="dcterms:W3CDTF">2019-01-28T22:05:00Z</dcterms:modified>
</cp:coreProperties>
</file>